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09" w:rsidRPr="00276009" w:rsidRDefault="003C1AA4" w:rsidP="00276009">
      <w:pPr>
        <w:rPr>
          <w:sz w:val="22"/>
          <w:szCs w:val="22"/>
        </w:rPr>
      </w:pPr>
      <w:r w:rsidRPr="00501B3E">
        <w:rPr>
          <w:b/>
          <w:sz w:val="22"/>
          <w:szCs w:val="22"/>
        </w:rPr>
        <w:t>Massey Centre (“the Centre”)</w:t>
      </w:r>
      <w:r w:rsidRPr="00946E73">
        <w:rPr>
          <w:sz w:val="22"/>
          <w:szCs w:val="22"/>
        </w:rPr>
        <w:t xml:space="preserve"> is an award-winning, accredited Children’s Mental Health Centre that is a multi-service, non-profit, unionized, community agency located in the east end of Toronto. </w:t>
      </w:r>
      <w:r w:rsidR="00ED5152">
        <w:rPr>
          <w:sz w:val="22"/>
          <w:szCs w:val="22"/>
        </w:rPr>
        <w:t xml:space="preserve"> </w:t>
      </w:r>
      <w:r w:rsidRPr="00946E73">
        <w:rPr>
          <w:sz w:val="22"/>
          <w:szCs w:val="22"/>
        </w:rPr>
        <w:t xml:space="preserve">The Centre is committed to nurturing empowerment, independence and growth for young pregnant </w:t>
      </w:r>
      <w:r w:rsidR="00ED5152">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sidR="00ED5152">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w:t>
      </w:r>
      <w:r w:rsidR="00276009" w:rsidRPr="00276009">
        <w:rPr>
          <w:sz w:val="22"/>
          <w:szCs w:val="22"/>
        </w:rPr>
        <w:t xml:space="preserve">The Centre also operates an </w:t>
      </w:r>
      <w:proofErr w:type="spellStart"/>
      <w:r w:rsidR="00276009" w:rsidRPr="00276009">
        <w:rPr>
          <w:sz w:val="22"/>
          <w:szCs w:val="22"/>
        </w:rPr>
        <w:t>EarlyON</w:t>
      </w:r>
      <w:proofErr w:type="spellEnd"/>
      <w:r w:rsidR="00276009" w:rsidRPr="00276009">
        <w:rPr>
          <w:sz w:val="22"/>
          <w:szCs w:val="22"/>
        </w:rPr>
        <w:t xml:space="preserve"> Child and Family Centre and an Early Learning Centre.  All the programs and services are open to families, young women and their children living in the broader community.</w:t>
      </w:r>
    </w:p>
    <w:p w:rsidR="00946E73" w:rsidRPr="00106570" w:rsidRDefault="00946E73">
      <w:pPr>
        <w:rPr>
          <w:sz w:val="23"/>
          <w:szCs w:val="23"/>
        </w:rPr>
      </w:pPr>
    </w:p>
    <w:p w:rsidR="00A0766F" w:rsidRDefault="00153F26" w:rsidP="0087093D">
      <w:pPr>
        <w:rPr>
          <w:sz w:val="22"/>
          <w:szCs w:val="22"/>
        </w:rPr>
      </w:pPr>
      <w:r w:rsidRPr="00153F26">
        <w:rPr>
          <w:sz w:val="22"/>
          <w:szCs w:val="22"/>
          <w:lang w:val="en-CA"/>
        </w:rPr>
        <w:t xml:space="preserve">The </w:t>
      </w:r>
      <w:r>
        <w:rPr>
          <w:sz w:val="22"/>
          <w:szCs w:val="22"/>
          <w:lang w:val="en-CA"/>
        </w:rPr>
        <w:t xml:space="preserve">Centre has a temporary 1year Full time opportunity for a </w:t>
      </w:r>
      <w:r w:rsidR="003E1FA6">
        <w:rPr>
          <w:sz w:val="22"/>
          <w:szCs w:val="22"/>
          <w:lang w:val="en-CA"/>
        </w:rPr>
        <w:t>Data Analyst</w:t>
      </w:r>
      <w:r>
        <w:rPr>
          <w:sz w:val="22"/>
          <w:szCs w:val="22"/>
          <w:lang w:val="en-CA"/>
        </w:rPr>
        <w:t xml:space="preserve">.  This position </w:t>
      </w:r>
      <w:r w:rsidR="003E1FA6" w:rsidRPr="003E1FA6">
        <w:rPr>
          <w:sz w:val="22"/>
          <w:szCs w:val="22"/>
          <w:lang w:val="en-CA"/>
        </w:rPr>
        <w:t xml:space="preserve">contributes to the achievement of the Massey Centre’s (the ‘Centre’) mission, vision, strategic directions and objectives by working closely with the Director of Finance and Administration and Program Director to provide IT support for staff and clients during COVID-19, ensure high level of data integrity for the Centre’s information and data management systems, timely and accurate analysis, outcome development, trending and reporting.  The Data Analyst will play a key role in development and implementation of the Centre’s Quality Assurance framework, and supporting the Centre in evidence-based decision making and strategic management.  </w:t>
      </w:r>
    </w:p>
    <w:p w:rsidR="003032C5" w:rsidRDefault="003032C5" w:rsidP="0087093D">
      <w:pPr>
        <w:rPr>
          <w:sz w:val="22"/>
          <w:szCs w:val="22"/>
        </w:rPr>
      </w:pPr>
    </w:p>
    <w:p w:rsidR="003E1FA6" w:rsidRPr="00106570" w:rsidRDefault="003E1FA6" w:rsidP="0087093D">
      <w:pPr>
        <w:rPr>
          <w:sz w:val="22"/>
          <w:szCs w:val="22"/>
        </w:rPr>
      </w:pPr>
    </w:p>
    <w:p w:rsidR="00946E73" w:rsidRPr="00A0766F" w:rsidRDefault="00946E7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425"/>
      </w:tblGrid>
      <w:tr w:rsidR="00A0766F" w:rsidTr="00153F26">
        <w:tc>
          <w:tcPr>
            <w:tcW w:w="1935" w:type="dxa"/>
          </w:tcPr>
          <w:p w:rsidR="00A0766F" w:rsidRDefault="00A0766F" w:rsidP="00D66A2C">
            <w:pPr>
              <w:widowControl w:val="0"/>
              <w:rPr>
                <w:b/>
                <w:bCs/>
                <w:sz w:val="22"/>
                <w:szCs w:val="22"/>
              </w:rPr>
            </w:pPr>
            <w:r>
              <w:rPr>
                <w:b/>
                <w:bCs/>
                <w:sz w:val="22"/>
                <w:szCs w:val="22"/>
              </w:rPr>
              <w:t>Position:</w:t>
            </w:r>
          </w:p>
        </w:tc>
        <w:tc>
          <w:tcPr>
            <w:tcW w:w="7425" w:type="dxa"/>
          </w:tcPr>
          <w:p w:rsidR="00A0766F" w:rsidRPr="00473C94" w:rsidRDefault="003E1FA6" w:rsidP="00D66A2C">
            <w:pPr>
              <w:widowControl w:val="0"/>
              <w:rPr>
                <w:b/>
                <w:bCs/>
                <w:sz w:val="22"/>
                <w:szCs w:val="22"/>
              </w:rPr>
            </w:pPr>
            <w:r>
              <w:rPr>
                <w:b/>
                <w:bCs/>
                <w:sz w:val="22"/>
                <w:szCs w:val="22"/>
                <w:lang w:val="en-CA"/>
              </w:rPr>
              <w:t>Data Analyst</w:t>
            </w:r>
          </w:p>
          <w:p w:rsidR="00A0766F" w:rsidRPr="00473C94" w:rsidRDefault="00A0766F" w:rsidP="00D66A2C">
            <w:pPr>
              <w:widowControl w:val="0"/>
              <w:rPr>
                <w:b/>
                <w:bCs/>
                <w:sz w:val="22"/>
                <w:szCs w:val="22"/>
              </w:rPr>
            </w:pPr>
          </w:p>
        </w:tc>
      </w:tr>
      <w:tr w:rsidR="00A0766F" w:rsidTr="00153F26">
        <w:tc>
          <w:tcPr>
            <w:tcW w:w="1935" w:type="dxa"/>
          </w:tcPr>
          <w:p w:rsidR="00A0766F" w:rsidRDefault="00A0766F" w:rsidP="00D66A2C">
            <w:pPr>
              <w:widowControl w:val="0"/>
              <w:rPr>
                <w:b/>
                <w:bCs/>
                <w:sz w:val="22"/>
                <w:szCs w:val="22"/>
              </w:rPr>
            </w:pPr>
            <w:r>
              <w:rPr>
                <w:b/>
                <w:bCs/>
                <w:sz w:val="22"/>
                <w:szCs w:val="22"/>
              </w:rPr>
              <w:t>Term:</w:t>
            </w:r>
          </w:p>
        </w:tc>
        <w:tc>
          <w:tcPr>
            <w:tcW w:w="7425" w:type="dxa"/>
          </w:tcPr>
          <w:p w:rsidR="00276009" w:rsidRPr="00276009" w:rsidRDefault="00153F26" w:rsidP="00276009">
            <w:pPr>
              <w:widowControl w:val="0"/>
              <w:rPr>
                <w:bCs/>
                <w:sz w:val="22"/>
                <w:szCs w:val="22"/>
              </w:rPr>
            </w:pPr>
            <w:r>
              <w:rPr>
                <w:bCs/>
                <w:sz w:val="22"/>
                <w:szCs w:val="22"/>
              </w:rPr>
              <w:t xml:space="preserve">Temporary one-year </w:t>
            </w:r>
            <w:r w:rsidR="00276009" w:rsidRPr="00276009">
              <w:rPr>
                <w:bCs/>
                <w:sz w:val="22"/>
                <w:szCs w:val="22"/>
              </w:rPr>
              <w:t xml:space="preserve">Full-time </w:t>
            </w:r>
          </w:p>
          <w:p w:rsidR="00276009" w:rsidRPr="00E937FC" w:rsidRDefault="00276009" w:rsidP="003B1B96">
            <w:pPr>
              <w:widowControl w:val="0"/>
              <w:rPr>
                <w:bCs/>
                <w:sz w:val="22"/>
                <w:szCs w:val="22"/>
                <w:highlight w:val="yellow"/>
              </w:rPr>
            </w:pPr>
          </w:p>
        </w:tc>
      </w:tr>
      <w:tr w:rsidR="00A0766F" w:rsidTr="00153F26">
        <w:tc>
          <w:tcPr>
            <w:tcW w:w="1935" w:type="dxa"/>
          </w:tcPr>
          <w:p w:rsidR="00A0766F" w:rsidRPr="00EC448E" w:rsidRDefault="00A0766F" w:rsidP="00D66A2C">
            <w:pPr>
              <w:widowControl w:val="0"/>
              <w:rPr>
                <w:b/>
                <w:bCs/>
                <w:sz w:val="22"/>
                <w:szCs w:val="22"/>
              </w:rPr>
            </w:pPr>
            <w:r w:rsidRPr="00EC448E">
              <w:rPr>
                <w:b/>
                <w:bCs/>
                <w:sz w:val="22"/>
                <w:szCs w:val="22"/>
              </w:rPr>
              <w:t>Department:</w:t>
            </w:r>
          </w:p>
        </w:tc>
        <w:tc>
          <w:tcPr>
            <w:tcW w:w="7425" w:type="dxa"/>
          </w:tcPr>
          <w:p w:rsidR="00A0766F" w:rsidRPr="00473C94" w:rsidRDefault="003E1FA6" w:rsidP="00D66A2C">
            <w:pPr>
              <w:widowControl w:val="0"/>
              <w:rPr>
                <w:bCs/>
                <w:sz w:val="22"/>
                <w:szCs w:val="22"/>
              </w:rPr>
            </w:pPr>
            <w:r>
              <w:rPr>
                <w:bCs/>
                <w:sz w:val="22"/>
                <w:szCs w:val="22"/>
              </w:rPr>
              <w:t>Finance and Administration</w:t>
            </w:r>
          </w:p>
          <w:p w:rsidR="00A0766F" w:rsidRPr="00473C94" w:rsidRDefault="00A0766F" w:rsidP="00D66A2C">
            <w:pPr>
              <w:widowControl w:val="0"/>
              <w:rPr>
                <w:bCs/>
                <w:sz w:val="22"/>
                <w:szCs w:val="22"/>
              </w:rPr>
            </w:pPr>
          </w:p>
        </w:tc>
      </w:tr>
      <w:tr w:rsidR="00A0766F" w:rsidTr="00153F26">
        <w:tc>
          <w:tcPr>
            <w:tcW w:w="1935" w:type="dxa"/>
          </w:tcPr>
          <w:p w:rsidR="00A0766F" w:rsidRDefault="00A0766F" w:rsidP="00D66A2C">
            <w:pPr>
              <w:widowControl w:val="0"/>
              <w:rPr>
                <w:b/>
                <w:bCs/>
                <w:sz w:val="22"/>
                <w:szCs w:val="22"/>
              </w:rPr>
            </w:pPr>
            <w:r>
              <w:rPr>
                <w:b/>
                <w:bCs/>
                <w:sz w:val="22"/>
                <w:szCs w:val="22"/>
              </w:rPr>
              <w:t>Reports to:</w:t>
            </w:r>
          </w:p>
        </w:tc>
        <w:tc>
          <w:tcPr>
            <w:tcW w:w="7425" w:type="dxa"/>
          </w:tcPr>
          <w:p w:rsidR="003E1FA6" w:rsidRPr="003E1FA6" w:rsidRDefault="003E1FA6" w:rsidP="003E1FA6">
            <w:pPr>
              <w:widowControl w:val="0"/>
              <w:rPr>
                <w:sz w:val="22"/>
                <w:szCs w:val="22"/>
              </w:rPr>
            </w:pPr>
            <w:r w:rsidRPr="003E1FA6">
              <w:rPr>
                <w:sz w:val="22"/>
                <w:szCs w:val="22"/>
              </w:rPr>
              <w:t>Director of Finance and Administration</w:t>
            </w:r>
          </w:p>
          <w:p w:rsidR="00A0766F" w:rsidRPr="00473C94" w:rsidRDefault="003E1FA6" w:rsidP="003E1FA6">
            <w:pPr>
              <w:widowControl w:val="0"/>
              <w:rPr>
                <w:b/>
                <w:bCs/>
                <w:sz w:val="22"/>
                <w:szCs w:val="22"/>
              </w:rPr>
            </w:pPr>
            <w:r w:rsidRPr="003E1FA6">
              <w:rPr>
                <w:sz w:val="22"/>
                <w:szCs w:val="22"/>
              </w:rPr>
              <w:t>Dotted line to Program Director</w:t>
            </w:r>
          </w:p>
          <w:p w:rsidR="00A0766F" w:rsidRPr="00473C94" w:rsidRDefault="00A0766F" w:rsidP="00D66A2C">
            <w:pPr>
              <w:widowControl w:val="0"/>
              <w:rPr>
                <w:b/>
                <w:bCs/>
                <w:sz w:val="22"/>
                <w:szCs w:val="22"/>
              </w:rPr>
            </w:pPr>
          </w:p>
        </w:tc>
      </w:tr>
      <w:tr w:rsidR="00A0766F" w:rsidRPr="00BE58DA" w:rsidTr="003E1FA6">
        <w:trPr>
          <w:trHeight w:val="990"/>
        </w:trPr>
        <w:tc>
          <w:tcPr>
            <w:tcW w:w="1935" w:type="dxa"/>
          </w:tcPr>
          <w:p w:rsidR="00A0766F" w:rsidRDefault="00A0766F" w:rsidP="00D66A2C">
            <w:pPr>
              <w:widowControl w:val="0"/>
              <w:rPr>
                <w:b/>
                <w:bCs/>
                <w:sz w:val="22"/>
                <w:szCs w:val="22"/>
              </w:rPr>
            </w:pPr>
            <w:r>
              <w:rPr>
                <w:b/>
                <w:bCs/>
                <w:sz w:val="22"/>
                <w:szCs w:val="22"/>
              </w:rPr>
              <w:t>Qualification:</w:t>
            </w:r>
          </w:p>
        </w:tc>
        <w:tc>
          <w:tcPr>
            <w:tcW w:w="7425" w:type="dxa"/>
          </w:tcPr>
          <w:p w:rsidR="003E1FA6" w:rsidRPr="003E1FA6" w:rsidRDefault="003E1FA6" w:rsidP="003E1FA6">
            <w:pPr>
              <w:pStyle w:val="ListParagraph"/>
              <w:numPr>
                <w:ilvl w:val="0"/>
                <w:numId w:val="8"/>
              </w:numPr>
              <w:rPr>
                <w:sz w:val="22"/>
                <w:szCs w:val="22"/>
              </w:rPr>
            </w:pPr>
            <w:r w:rsidRPr="003E1FA6">
              <w:rPr>
                <w:sz w:val="22"/>
                <w:szCs w:val="22"/>
              </w:rPr>
              <w:t>Bachelor’s degree in Computer Sciences, Engineering, or related field; or equivalent combination of education and experience</w:t>
            </w:r>
          </w:p>
          <w:p w:rsidR="003E1FA6" w:rsidRPr="003E1FA6" w:rsidRDefault="003E1FA6" w:rsidP="003E1FA6">
            <w:pPr>
              <w:pStyle w:val="ListParagraph"/>
              <w:numPr>
                <w:ilvl w:val="0"/>
                <w:numId w:val="8"/>
              </w:numPr>
              <w:rPr>
                <w:sz w:val="22"/>
                <w:szCs w:val="22"/>
              </w:rPr>
            </w:pPr>
            <w:r w:rsidRPr="003E1FA6">
              <w:rPr>
                <w:sz w:val="22"/>
                <w:szCs w:val="22"/>
              </w:rPr>
              <w:t xml:space="preserve">Minimum 5 </w:t>
            </w:r>
            <w:proofErr w:type="spellStart"/>
            <w:proofErr w:type="gramStart"/>
            <w:r w:rsidRPr="003E1FA6">
              <w:rPr>
                <w:sz w:val="22"/>
                <w:szCs w:val="22"/>
              </w:rPr>
              <w:t>years</w:t>
            </w:r>
            <w:proofErr w:type="gramEnd"/>
            <w:r w:rsidRPr="003E1FA6">
              <w:rPr>
                <w:sz w:val="22"/>
                <w:szCs w:val="22"/>
              </w:rPr>
              <w:t xml:space="preserve"> experience</w:t>
            </w:r>
            <w:proofErr w:type="spellEnd"/>
            <w:r w:rsidRPr="003E1FA6">
              <w:rPr>
                <w:sz w:val="22"/>
                <w:szCs w:val="22"/>
              </w:rPr>
              <w:t xml:space="preserve"> in information management, computer network, and user support</w:t>
            </w:r>
          </w:p>
          <w:p w:rsidR="003E1FA6" w:rsidRPr="003E1FA6" w:rsidRDefault="003E1FA6" w:rsidP="003E1FA6">
            <w:pPr>
              <w:pStyle w:val="ListParagraph"/>
              <w:numPr>
                <w:ilvl w:val="0"/>
                <w:numId w:val="8"/>
              </w:numPr>
              <w:rPr>
                <w:sz w:val="22"/>
                <w:szCs w:val="22"/>
              </w:rPr>
            </w:pPr>
            <w:r w:rsidRPr="003E1FA6">
              <w:rPr>
                <w:sz w:val="22"/>
                <w:szCs w:val="22"/>
              </w:rPr>
              <w:t xml:space="preserve">Advanced knowledge of information system, spreadsheets, databases and productivity software </w:t>
            </w:r>
          </w:p>
          <w:p w:rsidR="003E1FA6" w:rsidRPr="003E1FA6" w:rsidRDefault="003E1FA6" w:rsidP="003E1FA6">
            <w:pPr>
              <w:pStyle w:val="ListParagraph"/>
              <w:numPr>
                <w:ilvl w:val="0"/>
                <w:numId w:val="8"/>
              </w:numPr>
              <w:rPr>
                <w:sz w:val="22"/>
                <w:szCs w:val="22"/>
              </w:rPr>
            </w:pPr>
            <w:r w:rsidRPr="003E1FA6">
              <w:rPr>
                <w:sz w:val="22"/>
                <w:szCs w:val="22"/>
              </w:rPr>
              <w:t>Knowledge of, and experience, in developing and implementing Quality Assurance framework and quality indicators required</w:t>
            </w:r>
          </w:p>
          <w:p w:rsidR="003E1FA6" w:rsidRPr="003E1FA6" w:rsidRDefault="003E1FA6" w:rsidP="003E1FA6">
            <w:pPr>
              <w:pStyle w:val="ListParagraph"/>
              <w:numPr>
                <w:ilvl w:val="0"/>
                <w:numId w:val="8"/>
              </w:numPr>
              <w:rPr>
                <w:sz w:val="22"/>
                <w:szCs w:val="22"/>
              </w:rPr>
            </w:pPr>
            <w:r w:rsidRPr="003E1FA6">
              <w:rPr>
                <w:sz w:val="22"/>
                <w:szCs w:val="22"/>
              </w:rPr>
              <w:t>Demonstrated high level of critical thinking, analytical, adult education and problem solving skills</w:t>
            </w:r>
          </w:p>
          <w:p w:rsidR="003E1FA6" w:rsidRPr="003E1FA6" w:rsidRDefault="003E1FA6" w:rsidP="003E1FA6">
            <w:pPr>
              <w:pStyle w:val="ListParagraph"/>
              <w:numPr>
                <w:ilvl w:val="0"/>
                <w:numId w:val="8"/>
              </w:numPr>
              <w:rPr>
                <w:sz w:val="22"/>
                <w:szCs w:val="22"/>
              </w:rPr>
            </w:pPr>
            <w:r w:rsidRPr="003E1FA6">
              <w:rPr>
                <w:sz w:val="22"/>
                <w:szCs w:val="22"/>
              </w:rPr>
              <w:t xml:space="preserve">Ability to communicate effectively in English, both verbally and in writing. </w:t>
            </w:r>
          </w:p>
          <w:p w:rsidR="003E1FA6" w:rsidRPr="003E1FA6" w:rsidRDefault="003E1FA6" w:rsidP="003E1FA6">
            <w:pPr>
              <w:pStyle w:val="ListParagraph"/>
              <w:numPr>
                <w:ilvl w:val="0"/>
                <w:numId w:val="8"/>
              </w:numPr>
              <w:rPr>
                <w:sz w:val="22"/>
                <w:szCs w:val="22"/>
              </w:rPr>
            </w:pPr>
            <w:r w:rsidRPr="003E1FA6">
              <w:rPr>
                <w:sz w:val="22"/>
                <w:szCs w:val="22"/>
              </w:rPr>
              <w:t>Good interpersonal skills and ability to work effectively within the team environment</w:t>
            </w:r>
          </w:p>
          <w:p w:rsidR="003E1FA6" w:rsidRPr="003E1FA6" w:rsidRDefault="003E1FA6" w:rsidP="003E1FA6">
            <w:pPr>
              <w:pStyle w:val="ListParagraph"/>
              <w:numPr>
                <w:ilvl w:val="0"/>
                <w:numId w:val="8"/>
              </w:numPr>
              <w:rPr>
                <w:sz w:val="22"/>
                <w:szCs w:val="22"/>
              </w:rPr>
            </w:pPr>
            <w:r w:rsidRPr="003E1FA6">
              <w:rPr>
                <w:sz w:val="22"/>
                <w:szCs w:val="22"/>
              </w:rPr>
              <w:lastRenderedPageBreak/>
              <w:t>Ability to work independently with minimal supervision, while seeking the appropriate level of consultation and approval from management.</w:t>
            </w:r>
          </w:p>
          <w:p w:rsidR="003E1FA6" w:rsidRPr="003E1FA6" w:rsidRDefault="003E1FA6" w:rsidP="003E1FA6">
            <w:pPr>
              <w:pStyle w:val="ListParagraph"/>
              <w:numPr>
                <w:ilvl w:val="0"/>
                <w:numId w:val="8"/>
              </w:numPr>
              <w:rPr>
                <w:sz w:val="22"/>
                <w:szCs w:val="22"/>
              </w:rPr>
            </w:pPr>
            <w:r w:rsidRPr="003E1FA6">
              <w:rPr>
                <w:sz w:val="22"/>
                <w:szCs w:val="22"/>
              </w:rPr>
              <w:t>Negative report from Criminal Reference Check</w:t>
            </w:r>
          </w:p>
          <w:p w:rsidR="00A0766F" w:rsidRPr="002D4140" w:rsidRDefault="00A0766F" w:rsidP="00153F26">
            <w:pPr>
              <w:pStyle w:val="ListParagraph"/>
              <w:spacing w:after="120"/>
              <w:ind w:left="357"/>
              <w:rPr>
                <w:sz w:val="22"/>
                <w:szCs w:val="22"/>
              </w:rPr>
            </w:pPr>
          </w:p>
        </w:tc>
      </w:tr>
      <w:tr w:rsidR="00AD2C81" w:rsidRPr="00BE58DA" w:rsidTr="00153F26">
        <w:tc>
          <w:tcPr>
            <w:tcW w:w="1935" w:type="dxa"/>
          </w:tcPr>
          <w:p w:rsidR="00AD2C81" w:rsidRDefault="00AD2C81" w:rsidP="00D66A2C">
            <w:pPr>
              <w:widowControl w:val="0"/>
              <w:rPr>
                <w:b/>
                <w:bCs/>
                <w:sz w:val="22"/>
                <w:szCs w:val="22"/>
              </w:rPr>
            </w:pPr>
            <w:r w:rsidRPr="00BE58DA">
              <w:rPr>
                <w:b/>
                <w:bCs/>
                <w:sz w:val="22"/>
                <w:szCs w:val="22"/>
                <w:lang w:val="en-CA"/>
              </w:rPr>
              <w:lastRenderedPageBreak/>
              <w:t>Working Condition:</w:t>
            </w:r>
          </w:p>
        </w:tc>
        <w:tc>
          <w:tcPr>
            <w:tcW w:w="7425" w:type="dxa"/>
          </w:tcPr>
          <w:p w:rsidR="003E1FA6" w:rsidRPr="003E1FA6" w:rsidRDefault="003E1FA6" w:rsidP="003E1FA6">
            <w:pPr>
              <w:pStyle w:val="ListParagraph"/>
              <w:numPr>
                <w:ilvl w:val="0"/>
                <w:numId w:val="10"/>
              </w:numPr>
              <w:rPr>
                <w:sz w:val="22"/>
                <w:szCs w:val="22"/>
              </w:rPr>
            </w:pPr>
            <w:r w:rsidRPr="003E1FA6">
              <w:rPr>
                <w:sz w:val="22"/>
                <w:szCs w:val="22"/>
              </w:rPr>
              <w:t>Regular working hours with occasional overtime</w:t>
            </w:r>
          </w:p>
          <w:p w:rsidR="003E1FA6" w:rsidRPr="003E1FA6" w:rsidRDefault="003E1FA6" w:rsidP="003E1FA6">
            <w:pPr>
              <w:pStyle w:val="ListParagraph"/>
              <w:numPr>
                <w:ilvl w:val="0"/>
                <w:numId w:val="10"/>
              </w:numPr>
              <w:rPr>
                <w:sz w:val="22"/>
                <w:szCs w:val="22"/>
              </w:rPr>
            </w:pPr>
            <w:r w:rsidRPr="003E1FA6">
              <w:rPr>
                <w:sz w:val="22"/>
                <w:szCs w:val="22"/>
              </w:rPr>
              <w:t xml:space="preserve">Work is performed primarily in a standard office environment </w:t>
            </w:r>
          </w:p>
          <w:p w:rsidR="00153F26" w:rsidRDefault="003E1FA6" w:rsidP="003E1FA6">
            <w:pPr>
              <w:pStyle w:val="ListParagraph"/>
              <w:numPr>
                <w:ilvl w:val="0"/>
                <w:numId w:val="10"/>
              </w:numPr>
              <w:rPr>
                <w:sz w:val="22"/>
                <w:szCs w:val="22"/>
              </w:rPr>
            </w:pPr>
            <w:r w:rsidRPr="003E1FA6">
              <w:rPr>
                <w:sz w:val="22"/>
                <w:szCs w:val="22"/>
              </w:rPr>
              <w:t xml:space="preserve">Physical demands light with occasional lifting </w:t>
            </w:r>
          </w:p>
          <w:p w:rsidR="003E1FA6" w:rsidRPr="003E1FA6" w:rsidRDefault="003E1FA6" w:rsidP="003E1FA6">
            <w:pPr>
              <w:rPr>
                <w:sz w:val="22"/>
                <w:szCs w:val="22"/>
              </w:rPr>
            </w:pPr>
          </w:p>
        </w:tc>
      </w:tr>
      <w:tr w:rsidR="00A0766F" w:rsidTr="00153F26">
        <w:tc>
          <w:tcPr>
            <w:tcW w:w="1935" w:type="dxa"/>
          </w:tcPr>
          <w:p w:rsidR="00A0766F" w:rsidRDefault="00A0766F" w:rsidP="00D66A2C">
            <w:pPr>
              <w:widowControl w:val="0"/>
              <w:rPr>
                <w:b/>
                <w:bCs/>
                <w:sz w:val="22"/>
                <w:szCs w:val="22"/>
              </w:rPr>
            </w:pPr>
            <w:r>
              <w:rPr>
                <w:b/>
                <w:bCs/>
                <w:sz w:val="22"/>
                <w:szCs w:val="22"/>
              </w:rPr>
              <w:t>Closing Date:</w:t>
            </w:r>
          </w:p>
        </w:tc>
        <w:tc>
          <w:tcPr>
            <w:tcW w:w="7425" w:type="dxa"/>
          </w:tcPr>
          <w:p w:rsidR="00A0766F" w:rsidRPr="00BA3FE1" w:rsidRDefault="003E1FA6" w:rsidP="00153F26">
            <w:pPr>
              <w:widowControl w:val="0"/>
              <w:rPr>
                <w:b/>
                <w:bCs/>
                <w:sz w:val="22"/>
                <w:szCs w:val="22"/>
                <w:u w:val="single"/>
              </w:rPr>
            </w:pPr>
            <w:r>
              <w:rPr>
                <w:b/>
                <w:bCs/>
                <w:sz w:val="22"/>
                <w:szCs w:val="22"/>
                <w:u w:val="single"/>
              </w:rPr>
              <w:t>February 16</w:t>
            </w:r>
            <w:r w:rsidR="00E937FC">
              <w:rPr>
                <w:b/>
                <w:bCs/>
                <w:sz w:val="22"/>
                <w:szCs w:val="22"/>
                <w:u w:val="single"/>
              </w:rPr>
              <w:t>, 20</w:t>
            </w:r>
            <w:r w:rsidR="00276009">
              <w:rPr>
                <w:b/>
                <w:bCs/>
                <w:sz w:val="22"/>
                <w:szCs w:val="22"/>
                <w:u w:val="single"/>
              </w:rPr>
              <w:t>2</w:t>
            </w:r>
            <w:r w:rsidR="00153F26">
              <w:rPr>
                <w:b/>
                <w:bCs/>
                <w:sz w:val="22"/>
                <w:szCs w:val="22"/>
                <w:u w:val="single"/>
              </w:rPr>
              <w:t>1</w:t>
            </w:r>
            <w:r w:rsidR="00A0766F" w:rsidRPr="00BA3FE1">
              <w:rPr>
                <w:b/>
                <w:bCs/>
                <w:sz w:val="22"/>
                <w:szCs w:val="22"/>
                <w:u w:val="single"/>
              </w:rPr>
              <w:t>; 5:00 p.m.</w:t>
            </w:r>
          </w:p>
        </w:tc>
      </w:tr>
      <w:tr w:rsidR="00005DD0" w:rsidTr="00153F26">
        <w:tc>
          <w:tcPr>
            <w:tcW w:w="1935" w:type="dxa"/>
          </w:tcPr>
          <w:p w:rsidR="00005DD0" w:rsidRDefault="00005DD0" w:rsidP="00005DD0">
            <w:pPr>
              <w:widowControl w:val="0"/>
              <w:rPr>
                <w:b/>
                <w:bCs/>
                <w:sz w:val="22"/>
                <w:szCs w:val="22"/>
              </w:rPr>
            </w:pPr>
          </w:p>
        </w:tc>
        <w:tc>
          <w:tcPr>
            <w:tcW w:w="7425" w:type="dxa"/>
          </w:tcPr>
          <w:p w:rsidR="00005DD0" w:rsidRDefault="00005DD0" w:rsidP="00005DD0">
            <w:pPr>
              <w:widowControl w:val="0"/>
              <w:rPr>
                <w:b/>
                <w:bCs/>
                <w:sz w:val="22"/>
                <w:szCs w:val="22"/>
              </w:rPr>
            </w:pPr>
          </w:p>
        </w:tc>
      </w:tr>
    </w:tbl>
    <w:p w:rsidR="003B1B96" w:rsidRDefault="003B1B96"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ED5152">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19055B">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t>Massey Centre encourages application</w:t>
      </w:r>
      <w:r w:rsidR="00ED5152">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A0766F" w:rsidRPr="00A0766F" w:rsidRDefault="00A0766F" w:rsidP="00A0766F">
      <w:pPr>
        <w:rPr>
          <w:rFonts w:eastAsiaTheme="minorHAnsi"/>
          <w:b/>
          <w:bCs/>
          <w:sz w:val="22"/>
          <w:szCs w:val="22"/>
          <w:lang w:val="en-CA"/>
        </w:rPr>
      </w:pPr>
      <w:r w:rsidRPr="00A0766F">
        <w:rPr>
          <w:rFonts w:eastAsiaTheme="minorHAnsi"/>
          <w:b/>
          <w:bCs/>
          <w:sz w:val="22"/>
          <w:szCs w:val="22"/>
          <w:lang w:val="en-CA"/>
        </w:rPr>
        <w:t>Qualified applicants should send their cover letter and resume by the closing date to:</w:t>
      </w:r>
    </w:p>
    <w:p w:rsidR="00A0766F" w:rsidRPr="00A0766F" w:rsidRDefault="00A0766F" w:rsidP="00A0766F">
      <w:pPr>
        <w:rPr>
          <w:rFonts w:eastAsiaTheme="minorHAnsi"/>
          <w:b/>
          <w:bCs/>
          <w:sz w:val="22"/>
          <w:szCs w:val="22"/>
          <w:lang w:val="en-CA"/>
        </w:rPr>
      </w:pP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softHyphen/>
        <w:t>Human Resources</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Massey Centre </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1102 Broadview Avenue</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Toronto, ON M4K 2S5</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Fax: 416-425-4056</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OR</w:t>
      </w:r>
    </w:p>
    <w:p w:rsid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Email: </w:t>
      </w:r>
      <w:hyperlink r:id="rId7" w:history="1">
        <w:r w:rsidRPr="00A0766F">
          <w:rPr>
            <w:rStyle w:val="Hyperlink"/>
            <w:rFonts w:eastAsiaTheme="minorHAnsi"/>
            <w:b/>
            <w:bCs/>
            <w:sz w:val="22"/>
            <w:szCs w:val="22"/>
            <w:lang w:val="en-CA"/>
          </w:rPr>
          <w:t>hr@massey.ca</w:t>
        </w:r>
      </w:hyperlink>
      <w:r w:rsidRPr="00A0766F">
        <w:rPr>
          <w:rFonts w:eastAsiaTheme="minorHAnsi"/>
          <w:b/>
          <w:bCs/>
          <w:sz w:val="22"/>
          <w:szCs w:val="22"/>
          <w:lang w:val="en-CA"/>
        </w:rPr>
        <w:t xml:space="preserve"> (please quote "</w:t>
      </w:r>
      <w:r w:rsidR="00153F26">
        <w:rPr>
          <w:rFonts w:eastAsiaTheme="minorHAnsi"/>
          <w:b/>
          <w:bCs/>
          <w:sz w:val="22"/>
          <w:szCs w:val="22"/>
        </w:rPr>
        <w:t>D</w:t>
      </w:r>
      <w:r w:rsidR="003E1FA6">
        <w:rPr>
          <w:rFonts w:eastAsiaTheme="minorHAnsi"/>
          <w:b/>
          <w:bCs/>
          <w:sz w:val="22"/>
          <w:szCs w:val="22"/>
        </w:rPr>
        <w:t>ata Analyst</w:t>
      </w:r>
      <w:r w:rsidRPr="00A0766F">
        <w:rPr>
          <w:rFonts w:eastAsiaTheme="minorHAnsi"/>
          <w:b/>
          <w:bCs/>
          <w:sz w:val="22"/>
          <w:szCs w:val="22"/>
          <w:lang w:val="en-CA"/>
        </w:rPr>
        <w:t>" in the subject line)</w:t>
      </w:r>
    </w:p>
    <w:p w:rsidR="003E1FA6" w:rsidRPr="00A0766F" w:rsidRDefault="003E1FA6" w:rsidP="00581DE0">
      <w:pPr>
        <w:ind w:left="720"/>
        <w:rPr>
          <w:rFonts w:eastAsiaTheme="minorHAnsi"/>
          <w:b/>
          <w:bCs/>
          <w:sz w:val="22"/>
          <w:szCs w:val="22"/>
          <w:lang w:val="en-CA"/>
        </w:rPr>
      </w:pPr>
      <w:bookmarkStart w:id="0" w:name="_GoBack"/>
      <w:bookmarkEnd w:id="0"/>
    </w:p>
    <w:p w:rsidR="00946E73" w:rsidRPr="004343EC" w:rsidRDefault="00A0766F" w:rsidP="004004C2">
      <w:pPr>
        <w:spacing w:before="120"/>
        <w:jc w:val="center"/>
        <w:rPr>
          <w:rFonts w:eastAsiaTheme="minorHAnsi"/>
          <w:bCs/>
          <w:sz w:val="22"/>
          <w:szCs w:val="22"/>
          <w:lang w:val="en-CA"/>
        </w:rPr>
      </w:pPr>
      <w:r w:rsidRPr="00A0766F">
        <w:rPr>
          <w:rFonts w:eastAsiaTheme="minorHAnsi"/>
          <w:b/>
          <w:bCs/>
          <w:i/>
          <w:sz w:val="22"/>
          <w:szCs w:val="22"/>
          <w:lang w:val="en-CA"/>
        </w:rPr>
        <w:t>We thank all applicants, however, only those we select for interview will be contacted.</w:t>
      </w:r>
    </w:p>
    <w:sectPr w:rsidR="00946E73" w:rsidRPr="004343EC" w:rsidSect="0087093D">
      <w:headerReference w:type="default" r:id="rId8"/>
      <w:footerReference w:type="default" r:id="rId9"/>
      <w:pgSz w:w="12240" w:h="15840" w:code="1"/>
      <w:pgMar w:top="2835" w:right="1440" w:bottom="1418"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56" w:rsidRDefault="001D0956" w:rsidP="00005DD0">
      <w:r>
        <w:separator/>
      </w:r>
    </w:p>
  </w:endnote>
  <w:endnote w:type="continuationSeparator" w:id="0">
    <w:p w:rsidR="001D0956" w:rsidRDefault="001D0956"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Pr="00005DD0" w:rsidRDefault="001D0956" w:rsidP="00005DD0">
    <w:pPr>
      <w:shd w:val="clear" w:color="auto" w:fill="FFFFFF"/>
      <w:spacing w:after="150" w:line="285" w:lineRule="atLeast"/>
      <w:rPr>
        <w:b/>
      </w:rPr>
    </w:pPr>
    <w:r w:rsidRPr="00005DD0">
      <w:rPr>
        <w:b/>
        <w:lang w:eastAsia="en-CA"/>
      </w:rPr>
      <w:t xml:space="preserve">Date of posting:  </w:t>
    </w:r>
    <w:r w:rsidR="00153F26">
      <w:rPr>
        <w:b/>
        <w:lang w:eastAsia="en-CA"/>
      </w:rPr>
      <w:t xml:space="preserve">February </w:t>
    </w:r>
    <w:r w:rsidR="003E1FA6">
      <w:rPr>
        <w:b/>
        <w:lang w:eastAsia="en-CA"/>
      </w:rPr>
      <w:t>2</w:t>
    </w:r>
    <w:r w:rsidR="00E937FC">
      <w:rPr>
        <w:b/>
        <w:lang w:eastAsia="en-CA"/>
      </w:rPr>
      <w:t>, 20</w:t>
    </w:r>
    <w:r w:rsidR="00153F26">
      <w:rPr>
        <w:b/>
        <w:lang w:eastAsia="en-CA"/>
      </w:rPr>
      <w:t>21</w:t>
    </w:r>
  </w:p>
  <w:p w:rsidR="001D0956" w:rsidRDefault="001D0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56" w:rsidRDefault="001D0956" w:rsidP="00005DD0">
      <w:r>
        <w:separator/>
      </w:r>
    </w:p>
  </w:footnote>
  <w:footnote w:type="continuationSeparator" w:id="0">
    <w:p w:rsidR="001D0956" w:rsidRDefault="001D0956"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Default="001D0956"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0A70E6E2" wp14:editId="28563456">
              <wp:simplePos x="0" y="0"/>
              <wp:positionH relativeFrom="column">
                <wp:posOffset>1400176</wp:posOffset>
              </wp:positionH>
              <wp:positionV relativeFrom="paragraph">
                <wp:posOffset>-2540</wp:posOffset>
              </wp:positionV>
              <wp:extent cx="4667250" cy="1085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85850"/>
                      </a:xfrm>
                      <a:prstGeom prst="rect">
                        <a:avLst/>
                      </a:prstGeom>
                      <a:solidFill>
                        <a:srgbClr val="FFFFFF"/>
                      </a:solidFill>
                      <a:ln w="9525">
                        <a:solidFill>
                          <a:srgbClr val="FFFFFF"/>
                        </a:solidFill>
                        <a:miter lim="800000"/>
                        <a:headEnd/>
                        <a:tailEnd/>
                      </a:ln>
                    </wps:spPr>
                    <wps:txbx>
                      <w:txbxContent>
                        <w:p w:rsidR="001D0956" w:rsidRPr="00005DD0" w:rsidRDefault="001D0956" w:rsidP="003B1B96">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B04E1" w:rsidRDefault="003E1FA6" w:rsidP="003B1B96">
                          <w:pPr>
                            <w:pStyle w:val="Title"/>
                            <w:widowControl w:val="0"/>
                            <w:spacing w:after="80"/>
                            <w:rPr>
                              <w:bCs w:val="0"/>
                            </w:rPr>
                          </w:pPr>
                          <w:r>
                            <w:rPr>
                              <w:bCs w:val="0"/>
                            </w:rPr>
                            <w:t>Data Analyst</w:t>
                          </w:r>
                        </w:p>
                        <w:p w:rsidR="001D0956" w:rsidRPr="00153F26" w:rsidRDefault="00153F26" w:rsidP="00153F26">
                          <w:pPr>
                            <w:pStyle w:val="Title"/>
                            <w:widowControl w:val="0"/>
                            <w:spacing w:after="80"/>
                            <w:rPr>
                              <w:bCs w:val="0"/>
                            </w:rPr>
                          </w:pPr>
                          <w:r>
                            <w:rPr>
                              <w:bCs w:val="0"/>
                            </w:rPr>
                            <w:t>Full Time 12 months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0E6E2" id="_x0000_t202" coordsize="21600,21600" o:spt="202" path="m,l,21600r21600,l21600,xe">
              <v:stroke joinstyle="miter"/>
              <v:path gradientshapeok="t" o:connecttype="rect"/>
            </v:shapetype>
            <v:shape id="Text Box 2" o:spid="_x0000_s1026" type="#_x0000_t202" style="position:absolute;margin-left:110.25pt;margin-top:-.2pt;width:36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EGJAIAAFE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" strokecolor="white">
              <v:textbox>
                <w:txbxContent>
                  <w:p w:rsidR="001D0956" w:rsidRPr="00005DD0" w:rsidRDefault="001D0956" w:rsidP="003B1B96">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B04E1" w:rsidRDefault="003E1FA6" w:rsidP="003B1B96">
                    <w:pPr>
                      <w:pStyle w:val="Title"/>
                      <w:widowControl w:val="0"/>
                      <w:spacing w:after="80"/>
                      <w:rPr>
                        <w:bCs w:val="0"/>
                      </w:rPr>
                    </w:pPr>
                    <w:r>
                      <w:rPr>
                        <w:bCs w:val="0"/>
                      </w:rPr>
                      <w:t>Data Analyst</w:t>
                    </w:r>
                  </w:p>
                  <w:p w:rsidR="001D0956" w:rsidRPr="00153F26" w:rsidRDefault="00153F26" w:rsidP="00153F26">
                    <w:pPr>
                      <w:pStyle w:val="Title"/>
                      <w:widowControl w:val="0"/>
                      <w:spacing w:after="80"/>
                      <w:rPr>
                        <w:bCs w:val="0"/>
                      </w:rPr>
                    </w:pPr>
                    <w:r>
                      <w:rPr>
                        <w:bCs w:val="0"/>
                      </w:rPr>
                      <w:t>Full Time 12 months Contract</w:t>
                    </w:r>
                  </w:p>
                </w:txbxContent>
              </v:textbox>
            </v:shape>
          </w:pict>
        </mc:Fallback>
      </mc:AlternateContent>
    </w:r>
    <w:r>
      <w:rPr>
        <w:noProof/>
        <w:lang w:val="en-US"/>
      </w:rPr>
      <w:drawing>
        <wp:inline distT="0" distB="0" distL="0" distR="0" wp14:anchorId="0E227E9E" wp14:editId="5C602FCA">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51"/>
    <w:multiLevelType w:val="hybridMultilevel"/>
    <w:tmpl w:val="F2DEBC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D85B0F"/>
    <w:multiLevelType w:val="hybridMultilevel"/>
    <w:tmpl w:val="60F4D862"/>
    <w:lvl w:ilvl="0" w:tplc="B614C2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FA5E0B"/>
    <w:multiLevelType w:val="hybridMultilevel"/>
    <w:tmpl w:val="1250D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134C1"/>
    <w:multiLevelType w:val="hybridMultilevel"/>
    <w:tmpl w:val="27007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CA039F"/>
    <w:multiLevelType w:val="hybridMultilevel"/>
    <w:tmpl w:val="29A27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DE25F6"/>
    <w:multiLevelType w:val="hybridMultilevel"/>
    <w:tmpl w:val="19D456CE"/>
    <w:lvl w:ilvl="0" w:tplc="588C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06660"/>
    <w:multiLevelType w:val="hybridMultilevel"/>
    <w:tmpl w:val="83FE48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99B10A9"/>
    <w:multiLevelType w:val="hybridMultilevel"/>
    <w:tmpl w:val="B078782C"/>
    <w:lvl w:ilvl="0" w:tplc="0409000F">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8"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B032A84"/>
    <w:multiLevelType w:val="hybridMultilevel"/>
    <w:tmpl w:val="E70EB5E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EA7312"/>
    <w:multiLevelType w:val="hybridMultilevel"/>
    <w:tmpl w:val="99306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3"/>
  </w:num>
  <w:num w:numId="7">
    <w:abstractNumId w:val="10"/>
  </w:num>
  <w:num w:numId="8">
    <w:abstractNumId w:val="8"/>
  </w:num>
  <w:num w:numId="9">
    <w:abstractNumId w:val="2"/>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A10C2"/>
    <w:rsid w:val="00106570"/>
    <w:rsid w:val="00122D4C"/>
    <w:rsid w:val="00126BCC"/>
    <w:rsid w:val="00153F26"/>
    <w:rsid w:val="001579B4"/>
    <w:rsid w:val="00177E1E"/>
    <w:rsid w:val="0019055B"/>
    <w:rsid w:val="001A2F4F"/>
    <w:rsid w:val="001C60E6"/>
    <w:rsid w:val="001D0956"/>
    <w:rsid w:val="001D2656"/>
    <w:rsid w:val="001F3C7D"/>
    <w:rsid w:val="00243186"/>
    <w:rsid w:val="00250EF6"/>
    <w:rsid w:val="00276009"/>
    <w:rsid w:val="002958F3"/>
    <w:rsid w:val="002B5E6C"/>
    <w:rsid w:val="003032C5"/>
    <w:rsid w:val="0037482C"/>
    <w:rsid w:val="003B1B96"/>
    <w:rsid w:val="003C1AA4"/>
    <w:rsid w:val="003E1FA6"/>
    <w:rsid w:val="004004C2"/>
    <w:rsid w:val="00425350"/>
    <w:rsid w:val="004343EC"/>
    <w:rsid w:val="00501B3E"/>
    <w:rsid w:val="00581DE0"/>
    <w:rsid w:val="005C434B"/>
    <w:rsid w:val="005E19BD"/>
    <w:rsid w:val="005E6A63"/>
    <w:rsid w:val="00653227"/>
    <w:rsid w:val="0068727B"/>
    <w:rsid w:val="006B6C5C"/>
    <w:rsid w:val="0076036F"/>
    <w:rsid w:val="00784B6B"/>
    <w:rsid w:val="007D79CF"/>
    <w:rsid w:val="00813B6D"/>
    <w:rsid w:val="0081451C"/>
    <w:rsid w:val="00836416"/>
    <w:rsid w:val="00856B3E"/>
    <w:rsid w:val="0087093D"/>
    <w:rsid w:val="0089431E"/>
    <w:rsid w:val="008A316F"/>
    <w:rsid w:val="00915ACE"/>
    <w:rsid w:val="00946E73"/>
    <w:rsid w:val="009B04E1"/>
    <w:rsid w:val="009E232D"/>
    <w:rsid w:val="00A0766F"/>
    <w:rsid w:val="00AD2C81"/>
    <w:rsid w:val="00AF081A"/>
    <w:rsid w:val="00B12B33"/>
    <w:rsid w:val="00B21988"/>
    <w:rsid w:val="00BA3FE1"/>
    <w:rsid w:val="00BE58DA"/>
    <w:rsid w:val="00C47591"/>
    <w:rsid w:val="00C81200"/>
    <w:rsid w:val="00CA5881"/>
    <w:rsid w:val="00CC4996"/>
    <w:rsid w:val="00D32F85"/>
    <w:rsid w:val="00D66A2C"/>
    <w:rsid w:val="00E24339"/>
    <w:rsid w:val="00E937FC"/>
    <w:rsid w:val="00EC2817"/>
    <w:rsid w:val="00EC448E"/>
    <w:rsid w:val="00ED5152"/>
    <w:rsid w:val="00EE3AD0"/>
    <w:rsid w:val="00F32DAF"/>
    <w:rsid w:val="00F9613D"/>
    <w:rsid w:val="00F961E3"/>
    <w:rsid w:val="00FA53CE"/>
    <w:rsid w:val="00FB6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F9DC29"/>
  <w15:docId w15:val="{087E0F2E-BA94-4DF6-87C0-FC23650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58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7785">
      <w:bodyDiv w:val="1"/>
      <w:marLeft w:val="0"/>
      <w:marRight w:val="0"/>
      <w:marTop w:val="0"/>
      <w:marBottom w:val="0"/>
      <w:divBdr>
        <w:top w:val="none" w:sz="0" w:space="0" w:color="auto"/>
        <w:left w:val="none" w:sz="0" w:space="0" w:color="auto"/>
        <w:bottom w:val="none" w:sz="0" w:space="0" w:color="auto"/>
        <w:right w:val="none" w:sz="0" w:space="0" w:color="auto"/>
      </w:divBdr>
    </w:div>
    <w:div w:id="437919884">
      <w:bodyDiv w:val="1"/>
      <w:marLeft w:val="0"/>
      <w:marRight w:val="0"/>
      <w:marTop w:val="0"/>
      <w:marBottom w:val="0"/>
      <w:divBdr>
        <w:top w:val="none" w:sz="0" w:space="0" w:color="auto"/>
        <w:left w:val="none" w:sz="0" w:space="0" w:color="auto"/>
        <w:bottom w:val="none" w:sz="0" w:space="0" w:color="auto"/>
        <w:right w:val="none" w:sz="0" w:space="0" w:color="auto"/>
      </w:divBdr>
    </w:div>
    <w:div w:id="438182403">
      <w:bodyDiv w:val="1"/>
      <w:marLeft w:val="0"/>
      <w:marRight w:val="0"/>
      <w:marTop w:val="0"/>
      <w:marBottom w:val="0"/>
      <w:divBdr>
        <w:top w:val="none" w:sz="0" w:space="0" w:color="auto"/>
        <w:left w:val="none" w:sz="0" w:space="0" w:color="auto"/>
        <w:bottom w:val="none" w:sz="0" w:space="0" w:color="auto"/>
        <w:right w:val="none" w:sz="0" w:space="0" w:color="auto"/>
      </w:divBdr>
    </w:div>
    <w:div w:id="8996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3</cp:revision>
  <cp:lastPrinted>2018-09-26T13:25:00Z</cp:lastPrinted>
  <dcterms:created xsi:type="dcterms:W3CDTF">2021-02-02T22:39:00Z</dcterms:created>
  <dcterms:modified xsi:type="dcterms:W3CDTF">2021-02-02T22:46:00Z</dcterms:modified>
</cp:coreProperties>
</file>